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5DC" w:rsidRPr="00D16B53" w:rsidRDefault="00D16B53" w:rsidP="00D16B53">
      <w:pPr>
        <w:widowControl/>
        <w:shd w:val="clear" w:color="auto" w:fill="FFFFFF"/>
        <w:spacing w:before="300" w:after="225" w:line="480" w:lineRule="atLeast"/>
        <w:jc w:val="center"/>
        <w:outlineLvl w:val="0"/>
        <w:rPr>
          <w:rFonts w:ascii="微软雅黑" w:eastAsia="微软雅黑" w:hAnsi="微软雅黑" w:cs="宋体" w:hint="eastAsia"/>
          <w:b/>
          <w:bCs/>
          <w:color w:val="000000"/>
          <w:kern w:val="36"/>
          <w:sz w:val="36"/>
          <w:szCs w:val="36"/>
        </w:rPr>
      </w:pPr>
      <w:r w:rsidRPr="00D16B53">
        <w:rPr>
          <w:rFonts w:ascii="微软雅黑" w:eastAsia="微软雅黑" w:hAnsi="微软雅黑" w:cs="宋体" w:hint="eastAsia"/>
          <w:b/>
          <w:bCs/>
          <w:color w:val="000000"/>
          <w:kern w:val="36"/>
          <w:sz w:val="36"/>
          <w:szCs w:val="36"/>
        </w:rPr>
        <w:t>中共中央关于坚持和完善中国特色社会主义制度 推进国家治理体系和治理能力现代化若干重大问题的决定</w:t>
      </w:r>
      <w:bookmarkStart w:id="0" w:name="_GoBack"/>
      <w:bookmarkEnd w:id="0"/>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为贯彻落实党的十九大精神，十九届中央委员会第四次全体会议着重研究了坚持和完善中国特色社会主义制度、推进国家治理体系和治理能力现代化的若干重大问题，作出如下决定。</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t xml:space="preserve">　　一、坚持和完善中国特色社会主义制度、推进国家治理体系和治理能力现代化的重大意义和总体要求</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五位一体”总体布局、协调推进“四个全面”战略布局，推动中国特色社会主义制度更加完善、国家治理体系和治理能力现代化水平明显提高，为政治稳</w:t>
      </w:r>
      <w:r>
        <w:rPr>
          <w:rFonts w:ascii="微软雅黑" w:eastAsia="微软雅黑" w:hAnsi="微软雅黑" w:hint="eastAsia"/>
          <w:color w:val="000000"/>
          <w:sz w:val="27"/>
          <w:szCs w:val="27"/>
        </w:rPr>
        <w:lastRenderedPageBreak/>
        <w:t>定、经济发展、文化繁荣、民族团结、人民幸福、社会安宁、国家统一提供了有力保障。</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新中国成立七十年来，我们党领导人民创造了世所罕见的经济快速发展奇迹和社会长期稳定奇迹，中华民族迎来了从站起来、富起来到强起来的伟大飞跃。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铸牢中华民族共同体意识，实现共同团结奋斗、共同繁荣发展的显著优势；坚持公有制为主体、多种所有制经济共同发展和按劳分配为主体、多种分配方式并存，把社会主义制度和市场经济有机结合起来，不断解放和发展社会生产力的显著优势；坚持共同的理想信念、价值理念、道德观念，弘扬中华优秀传统文化、革命文化、社会主义先进文化，促进全体人民</w:t>
      </w:r>
      <w:r>
        <w:rPr>
          <w:rFonts w:ascii="微软雅黑" w:eastAsia="微软雅黑" w:hAnsi="微软雅黑" w:hint="eastAsia"/>
          <w:color w:val="000000"/>
          <w:sz w:val="27"/>
          <w:szCs w:val="27"/>
        </w:rPr>
        <w:lastRenderedPageBreak/>
        <w:t>在思想上精神上紧紧团结在一起的显著优势；坚持以人民为中心的发展思想，不断保障和改善民生、增进人民福祉，走共同富裕道路的显著优势；坚持改革创新、与时俱进，善于自我完善、自我发展，使社会始终充满生机活力的显著优势；坚持德才兼备、选贤任能，聚天下英才而用之，培养造就更多更优秀人才的显著优势；坚持党指挥枪，确保人民军队绝对忠诚于党和人民，有力保障国家主权、安全、发展利益的显著优势；坚持“一国两制”，保持香港、澳门长期繁荣稳定，促进祖国和平统一的显著优势；坚持独立自主和对外开放相统一，积极参与全球治理，为构建人类命运共同体不断作出贡献的显著优势。这些显著优势，是我们坚定中国特色社会主义道路自信、理论自信、制度自信、文化自信的基本依据。</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当今世界正经历百年未有之大变局，我国正处于实现中华民族伟大复兴关键时期。顺应时代潮流，适应我国社会主要矛盾变化，统揽伟大斗争、伟大工程、伟大事业、伟大梦想，不断满足人民对美好生活新期待，战胜前进道路上的各种风险挑战，必须在坚持和完善中国特色社会主义制度、推进国家治理体系和治理能力现代化上下更大功夫。</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必须坚持以马克思列宁主义、毛泽东思想、邓小平理论、“三个代表”重要思想、科学发展观、习近平新时代中国特色社会主义思想为指导，增强“四个意识”，坚定“四个自信”，做到“两个维护”，坚持党的领导、人民当家作主、依法治国有机统一，坚持解放思想、实事求是，坚持改革创新，突出坚持和完善支撑中国特色社会</w:t>
      </w:r>
      <w:r>
        <w:rPr>
          <w:rFonts w:ascii="微软雅黑" w:eastAsia="微软雅黑" w:hAnsi="微软雅黑" w:hint="eastAsia"/>
          <w:color w:val="000000"/>
          <w:sz w:val="27"/>
          <w:szCs w:val="27"/>
        </w:rPr>
        <w:lastRenderedPageBreak/>
        <w:t>主义制度的根本制度、基本制度、重要制度，着力固根基、扬优势、补短板、强弱项，构建系统完备、科学规范、运行有效的制度体系，加强系统治理、依法治理、综合治理、源头治理，把我国制度优势更好转化为国家治理效能，为实现“两个一百年”奋斗目标、实现中华民族伟大复兴的中国梦提供有力保证。</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t xml:space="preserve">　　二、坚持和完善党的领导制度体系，提高党科学执政、民主执政、依法执政水平</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中国共产党领导是中国特色社会主义最本质的特征，是中国特色社会主义制度的最大优势，党是最高政治领导力量。必须坚持党政军民学、东西南北中，党是领导一切的，坚决维护党中央权威，健全总揽全局、协调各方的党的领导制度体系，把党的领导落实到国家治理各领域各方面各环节。</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（一）建立不忘初心、牢记使命的制度。确保全党遵守党章，恪守党的性质和宗旨，坚持用共产主义远大理想和中国特色社会主义共同理想凝聚全党、团结人民，用习近平新时代中国特色社会主义思想</w:t>
      </w:r>
      <w:r>
        <w:rPr>
          <w:rFonts w:ascii="微软雅黑" w:eastAsia="微软雅黑" w:hAnsi="微软雅黑" w:hint="eastAsia"/>
          <w:color w:val="000000"/>
          <w:sz w:val="27"/>
          <w:szCs w:val="27"/>
        </w:rPr>
        <w:lastRenderedPageBreak/>
        <w:t>武装全党、教育人民、指导工作，夯实党执政的思想基础。把不忘初心、牢记使命作为加强党的建设的永恒课题和全体党员、干部的终身课题，形成长效机制，坚持不懈锤炼党员、干部忠诚干净担当的政治品格。全面贯彻党的基本理论、基本路线、基本方略，持续推进党的理论创新、实践创新、制度创新，使一切工作顺应时代潮流、符合发展规律、体现人民愿望，确保党始终走在时代前列、得到人民衷心拥护。</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完善坚定维护党中央权威和集中统一领导的各项制度。推动全党增强“四个意识”、坚定“四个自信”、做到“两个维护”，自觉在思想上政治上行动上同以习近平同志为核心的党中央保持高度一致，坚决把维护习近平总书记党中央的核心、全党的核心地位落到实处。健全党中央对重大工作的领导体制，强化党中央决策议事协调机构职能作用，完善推动党中央重大决策落实机制，严格执行向党中央请示报告制度，确保令行禁止。健全维护党的集中统一的组织制度，形成党的中央组织、地方组织、基层组织上下贯通、执行有力的严密体系，实现党的组织和党的工作全覆盖。</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健全党的全面领导制度。完善党领导人大、政府、政协、监察机关、审判机关、检察机关、武装力量、人民团体、企事业单位、基层群众自治组织、社会组织等制度，健全各级党委（党组）工作制度，确保党在各种组织中发挥领导作用。完善党领导各项事业的具体制度，把党的领导落实到统筹推进“五位一体”总体布局、协调推进“四个全面”战略布局各方面。完善党和国家机构职能体系，把</w:t>
      </w:r>
      <w:r>
        <w:rPr>
          <w:rFonts w:ascii="微软雅黑" w:eastAsia="微软雅黑" w:hAnsi="微软雅黑" w:hint="eastAsia"/>
          <w:color w:val="000000"/>
          <w:sz w:val="27"/>
          <w:szCs w:val="27"/>
        </w:rPr>
        <w:lastRenderedPageBreak/>
        <w:t>党的领导贯彻到党和国家所有机构履行职责全过程，推动各方面协调行动、增强合力。</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健全为人民执政、靠人民执政各项制度。坚持立党为公、执政为民，保持党同人民群众的血肉联系，把尊重民意、汇集民智、凝聚民力、改善民生贯穿党治国理政全部工作之中，巩固党执政的阶级基础，厚植党执政的群众基础，通过完善制度保证人民在国家治理中的主体地位，着力防范脱离群众的危险。贯彻党的群众路线，完善党员、干部联系群众制度，创新互联网时代群众工作机制，始终做到为了群众、相信群众、依靠群众、引领群众，深入群众、深入基层。健全联系广泛、服务群众的群团工作体系，推动人民团体增强政治性、先进性、群众性，把各自联系的群众紧紧团结在党的周围。</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健全提高党的执政能力和领导水平制度。坚持民主集中制，完善发展党内民主和实行正确集中的相关制度，提高党把方向、谋大局、定政策、促改革的能力。健全决策机制，加强重大决策的调查研究、科学论证、风险评估，强化决策执行、评估、监督。改进党的领导方式和执政方式，增强各级党组织政治功能和组织力。完善担当作为的激励机制，促进各级领导干部增强学习本领、政治领导本领、改革创新本领、科学发展本领、依法执政本领、群众工作本领、狠抓落实本领、驾驭风险本领，发扬斗争精神，增强斗争本领。</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（六）完善全面从严治党制度。坚持党要管党、全面从严治党，增强忧患意识，不断推进党的自我革命，永葆党的先进性和纯洁性。</w:t>
      </w:r>
      <w:r>
        <w:rPr>
          <w:rFonts w:ascii="微软雅黑" w:eastAsia="微软雅黑" w:hAnsi="微软雅黑" w:hint="eastAsia"/>
          <w:color w:val="000000"/>
          <w:sz w:val="27"/>
          <w:szCs w:val="27"/>
        </w:rPr>
        <w:lastRenderedPageBreak/>
        <w:t>贯彻新时代党的建设总要求，深化党的建设制度改革，坚持依规治党，建立健全以党的政治建设为统领，全面推进党的各方面建设的体制机制。坚持新时代党的组织路线，健全党管干部、选贤任能制度。规范党内政治生活，严明政治纪律和政治规矩，发展积极健康的党内政治文化，全面净化党内政治生态。完善和落实全面从严治党责任制度。坚决同一切影响党的先进性、弱化党的纯洁性的问题作斗争，大力纠治形式主义、官僚主义，不断增强党的创造力、凝聚力、战斗力，确保党始终成为中国特色社会主义事业的坚强领导核心。</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t xml:space="preserve">　　三、坚持和完善人民当家作主制度体系，发展社会主义民主政治</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我国是工人阶级领导的、以工农联盟为基础的人民民主专政的社会主义国家，国家的一切权力属于人民。必须坚持人民主体地位，坚定不移走中国特色社会主义政治发展道路，健全民主制度，丰富民主形式，拓宽民主渠道，依法实行民主选举、民主协商、民主决策、民主管理、民主监督，使各方面制度和国家治理更好体现人民意志、保障人民权益、激发人民创造，确保人民依法通过各种途径和形式管理国家事务，管理经济文化事业，管理社会事务。</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坚持和完善人民代表大会制度这一根本政治制度。人民行使国家权力的机关是全国人民代表大会和地方各级人民代表大会。支持和保证人民通过人民代表大会行使国家权力，保证各级人大都由民主选举产生、对人民负责、受人民监督，保证各级国家机关都由人大产生、对人大负责、受人大监督。支持和保证人大及其常委会依法行</w:t>
      </w:r>
      <w:r>
        <w:rPr>
          <w:rFonts w:ascii="微软雅黑" w:eastAsia="微软雅黑" w:hAnsi="微软雅黑" w:hint="eastAsia"/>
          <w:color w:val="000000"/>
          <w:sz w:val="27"/>
          <w:szCs w:val="27"/>
        </w:rPr>
        <w:lastRenderedPageBreak/>
        <w:t>使职权，健全人大对“一府一委两院”监督制度。密切人大代表同人民群众的联系，健全代表联络机制，更好发挥人大代表作用。健全人大组织制度、选举制度和议事规则，完善论证、评估、评议、听证制度。适当增加基层人大代表数量。加强地方人大及其常委会建设。</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坚持和完善中国共产党领导的多党合作和政治协商制度。贯彻长期共存、互相监督、肝胆相照、荣辱与共的方针，加强中国特色社会主义政党制度建设，健全相互监督特别是中国共产党自觉接受监督、对重大决策部署贯彻落实情况实施专项监督等机制，完善民主党派中央直接向中共中央提出建议制度，完善支持民主党派和无党派人士履行职能方法，展现我国新型政党制度优势。发挥人民政协作为政治组织和民主形式的效能，提高政治协商、民主监督、参政议政水平，更好凝聚共识。完善人民政协专门协商机构制度，丰富协商形式，健全协商规则，优化界别设置，健全发扬民主和增进团结相互贯通、建言资政和凝聚共识双向发力的程序机制。</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坚持社会主义协商民主的独特优势，统筹推进政党协商、人大协商、政府协商、政协协商、人民团体协商、基层协商以及社会组织协商，构建程序合理、环节完整的协商民主体系，完善协商于决策之前和决策实施之中的落实机制，丰富有事好商量、众人的事情由众人商量的制度化实践。</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（三）巩固和发展最广泛的爱国统一战线。坚持大统战工作格局，坚持一致性和多样性统一，完善照顾同盟者利益政策，做好民族</w:t>
      </w:r>
      <w:r>
        <w:rPr>
          <w:rFonts w:ascii="微软雅黑" w:eastAsia="微软雅黑" w:hAnsi="微软雅黑" w:hint="eastAsia"/>
          <w:color w:val="000000"/>
          <w:sz w:val="27"/>
          <w:szCs w:val="27"/>
        </w:rPr>
        <w:lastRenderedPageBreak/>
        <w:t>工作和宗教工作，健全党外代表人士队伍建设制度，凝聚港澳同胞、台湾同胞、海外侨胞力量，谋求最大公约数，画出最大同心圆，促进政党关系、民族关系、宗教关系、阶层关系、海内外同胞关系和谐。</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坚持和完善民族区域自治制度。坚定不移走中国特色解决民族问题的正确道路，坚持各民族一律平等，坚持各民族共同团结奋斗、共同繁荣发展，保证民族自治地方依法行使自治权，保障少数民族合法权益，巩固和发展平等团结互助和谐的社会主义民族关系。坚持不懈开展马克思主义祖国观、民族观、文化观、历史观宣传教育，打牢中华民族共同体思想基础。全面深入持久开展民族团结进步创建，加强各民族交往交流交融。支持和帮助民族地区加快发展，不断提高各族群众生活水平。</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健全充满活力的基层群众自治制度。健全基层党组织领导的基层群众自治机制，在城乡社区治理、基层公共事务和公益事业中广泛实行群众自我管理、自我服务、自我教育、自我监督，拓宽人民群众反映意见和建议的渠道，着力推进基层直接民主制度化、规范化、程序化。全心全意依靠工人阶级，健全以职工代表大会为基本形式的企事业单位民主管理制度，探索企业职工参与管理的有效方式，保障职工群众的知情权、参与权、表达权、监督权，维护职工合法权益。</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t xml:space="preserve">　　四、坚持和完善中国特色社会主义法治体系，提高党依法治国、依法执政能力</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加快形成完备的法律规范体系、高效的法治实施体系、严密的法治监督体系、有力的法治保障体系，加快形成完善的党内法规体系，全面推进科学立法、严格执法、公正司法、全民守法，推进法治中国建设。</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健全保证宪法全面实施的体制机制。依法治国首先要坚持依宪治国，依法执政首先要坚持依宪执政。加强宪法实施和监督，落实宪法解释程序机制，推进合宪性审查工作，加强备案审查制度和能力建设，依法撤销和纠正违宪违法的规范性文件。坚持宪法法律至上，健全法律面前人人平等保障机制，维护国家法制统一、尊严、权威，一切违反宪法法律的行为都必须予以追究。</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完善立法体制机制。坚持科学立法、民主立法、依法立法，完善党委领导、人大主导、政府依托、各方参与的立法工作格局，立改废释并举，不断提高立法质量和效率。完善以宪法为核心的中国特色社会主义法律体系，加强重要领域立法，加快我国法域外适用的法律体系建设，以良法保障善治。</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（三）健全社会公平正义法治保障制度。坚持法治建设为了人民、依靠人民，加强人权法治保障，保证人民依法享有广泛的权利和自由、承担应尽的义务，引导全体人民做社会主义法治的忠实崇尚</w:t>
      </w:r>
      <w:r>
        <w:rPr>
          <w:rFonts w:ascii="微软雅黑" w:eastAsia="微软雅黑" w:hAnsi="微软雅黑" w:hint="eastAsia"/>
          <w:color w:val="000000"/>
          <w:sz w:val="27"/>
          <w:szCs w:val="27"/>
        </w:rPr>
        <w:lastRenderedPageBreak/>
        <w:t>者、自觉遵守者、坚定捍卫者。坚持有法必依、执法必严、违法必究，严格规范公正文明执法，规范执法自由裁量权，加大关系群众切身利益的重点领域执法力度。深化司法体制综合配套改革，完善审判制度、检察制度，全面落实司法责任制，完善律师制度，加强对司法活动的监督，确保司法公正高效权威，努力让人民群众在每一个司法案件中感受到公平正义。</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加强对法律实施的监督。保证行政权、监察权、审判权、检察权得到依法正确行使，保证公民、法人和其他组织合法权益得到切实保障，坚决排除对执法司法活动的干预。拓展公益诉讼案件范围。加大对严重违法行为处罚力度，实行惩罚性赔偿制度，严格刑事责任追究。加大全民普法工作力度，增强全民法治观念，完善公共法律服务体系，夯实依法治国群众基础。各级党和国家机关以及领导干部要带头尊法学法守法用法，提高运用法治思维和法治方式深化改革、推动发展、化解矛盾、维护稳定、应对风险的能力。</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t xml:space="preserve">　　五、坚持和完善中国特色社会主义行政体制，构建职责明确、依法行政的政府治理体系</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国家行政管理承担着按照党和国家决策部署推动经济社会发展、管理社会事务、服务人民群众的重大职责。必须坚持一切行政机关为人民服务、对人民负责、受人民监督，创新行政方式，提高行政效能，建设人民满意的服务型政府。</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一）完善国家行政体制。以推进国家机构职能优化协同高效为着力点，优化行政决策、行政执行、行政组织、行政监督体制。健全部门协调配合机制，防止政出多门、政策效应相互抵消。深化行政执法体制改革，最大限度减少不必要的行政执法事项。进一步整合行政执法队伍，继续探索实行跨领域跨部门综合执法，推动执法重心下移，提高行政执法能力水平。落实行政执法责任制和责任追究制度。创新行政管理和服务方式，加快推进全国一体化政务服务平台建设，健全强有力的行政执行系统，提高政府执行力和公信力。</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优化政府职责体系。完善政府经济调节、市场监管、社会管理、公共服务、生态环境保护等职能，实行政府权责清单制度，厘清政府和市场、政府和社会关系。深入推进简政放权、放管结合、优化服务，深化行政审批制度改革，改善营商环境，激发各类市场主体活力。健全以国家发展规划为战略导向，以财政政策和货币政策为主要手段，就业、产业、投资、消费、区域等政策协同发力的宏观调控制度体系。完善国家重大发展战略和中长期经济社会发展规划制度。完善标准科学、规范透明、约束有力的预算制度。建设现代中央银行制度，完善基础货币投放机制，健全基准利率和市场化利率体系。严格市场监管、质量监管、安全监管，加强违法惩戒。完善公共服务体系，推进基本公共服务均等化、可及性。建立健全运用互联网、大数据、人工智能等技术手段进行行政管理的制度规则。推进数字政府建设，加强数据有序共享，依法保护个人信息。</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三）优化政府组织结构。推进机构、职能、权限、程序、责任法定化，使政府机构设置更加科学、职能更加优化、权责更加协同。严格机构编制管理，统筹利用行政管理资源，节约行政成本。优化行政区划设置，提高中心城市和城市群综合承载和资源优化配置能力，实行扁平化管理，形成高效率组织体系。</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健全充分发挥中央和地方两个积极性体制机制。理顺中央和地方权责关系，加强中央宏观事务管理，维护国家法制统一、政令统一、市场统一。适当加强中央在知识产权保护、养老保险、跨区域生态环境保护等方面事权，减少并规范中央和地方共同事权。赋予地方更多自主权，支持地方创造性开展工作。按照权责一致原则，规范垂直管理体制和地方分级管理体制。优化政府间事权和财权划分，建立权责清晰、财力协调、区域均衡的中央和地方财政关系，形成稳定的各级政府事权、支出责任和财力相适应的制度。构建从中央到地方权责清晰、运行顺畅、充满活力的工作体系。</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t xml:space="preserve">　　六、坚持和完善社会主义基本经济制度，推动经济高质量发展</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w:t>
      </w:r>
      <w:r>
        <w:rPr>
          <w:rFonts w:ascii="微软雅黑" w:eastAsia="微软雅黑" w:hAnsi="微软雅黑" w:hint="eastAsia"/>
          <w:color w:val="000000"/>
          <w:sz w:val="27"/>
          <w:szCs w:val="27"/>
        </w:rPr>
        <w:lastRenderedPageBreak/>
        <w:t>作用，全面贯彻新发展理念，坚持以供给侧结构性改革为主线，加快建设现代化经济体系。</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毫不动摇巩固和发展公有制经济，毫不动摇鼓励、支持、引导非公有制经济发展。探索公有制多种实现形式，推进国有经济布局优化和结构调整，发展混合所有制经济，增强国有经济竞争力、创新力、控制力、影响力、抗风险能力，做强做优做大国有资本。深化国有企业改革，完善中国特色现代企业制度。形成以管资本为主的国有资产监管体制，有效发挥国有资本投资、运营公司功能作用。健全支持民营经济、外商投资企业发展的法治环境，完善构建亲清政商关系的政策体系，健全支持中小企业发展制度，促进非公有制经济健康发展和非公有制经济人士健康成长。营造各种所有制主体依法平等使用资源要素、公开公平公正参与竞争、同等受到法律保护的市场环境。深化农村集体产权制度改革，发展农村集体经济，完善农村基本经营制度。</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坚持按劳分配为主体、多种分配方式并存。坚持多劳多得，着重保护劳动所得，增加劳动者特别是一线劳动者劳动报酬，提高劳动报酬在初次分配中的比重。健全劳动、资本、土地、知识、技术、管理、数据等生产要素由市场评价贡献、按贡献决定报酬的机制。健全以税收、社会保障、转移支付等为主要手段的再分配调节机制，强化税收调节，完善直接税制度并逐步提高其比重。完善相关制度和政策，合理调节城乡、区域、不同群体间分配关系。重视发挥第三次分配作用，发展慈善等社会公益事业。鼓励勤劳致富，保护合法</w:t>
      </w:r>
      <w:r>
        <w:rPr>
          <w:rFonts w:ascii="微软雅黑" w:eastAsia="微软雅黑" w:hAnsi="微软雅黑" w:hint="eastAsia"/>
          <w:color w:val="000000"/>
          <w:sz w:val="27"/>
          <w:szCs w:val="27"/>
        </w:rPr>
        <w:lastRenderedPageBreak/>
        <w:t>收入，增加低收入者收入，扩大中等收入群体，调节过高收入，清理规范隐性收入，取缔非法收入。</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加快完善社会主义市场经济体制。建设高标准市场体系，完善公平竞争制度，全面实施市场准入负面清单制度，改革生产许可制度，健全破产制度。强化竞争政策基础地位，落实公平竞争审查制度，加强和改进反垄断和反不正当竞争执法。健全以公平为原则的产权保护制度，建立知识产权侵权惩罚性赔偿制度，加强企业商业秘密保护。推进要素市场制度建设，实现要素价格市场决定、流动自主有序、配置高效公平。强化消费者权益保护，探索建立集体诉讼制度。加强资本市场基础制度建设，健全具有高度适应性、竞争力、普惠性的现代金融体系，有效防范化解金融风险。优化经济治理基础数据库。健全推动发展先进制造业、振兴实体经济的体制机制。实施乡村振兴战略，完善农业农村优先发展和保障国家粮食安全的制度政策，健全城乡融合发展体制机制。构建区域协调发展新机制，形成主体功能明显、优势互补、高质量发展的区域经济布局。</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完善科技创新体制机制。弘扬科学精神和工匠精神，加快建设创新型国家，强化国家战略科技力量，健全国家实验室体系，构建社会主义市场经济条件下关键核心技术攻关新型举国体制。加大基础研究投入，健全鼓励支持基础研究、原始创新的体制机制。建立以企业为主体、市场为导向、产学研深度融合的技术创新体系，支持大中小企业和各类主体融通创新，创新促进科技成果转化机制，积极发展新动能，强化标准引领，提升产业基础能力和产业链现代化水平。</w:t>
      </w:r>
      <w:r>
        <w:rPr>
          <w:rFonts w:ascii="微软雅黑" w:eastAsia="微软雅黑" w:hAnsi="微软雅黑" w:hint="eastAsia"/>
          <w:color w:val="000000"/>
          <w:sz w:val="27"/>
          <w:szCs w:val="27"/>
        </w:rPr>
        <w:lastRenderedPageBreak/>
        <w:t>完善科技人才发现、培养、激励机制，健全符合科研规律的科技管理体制和政策体系，改进科技评价体系，健全科技伦理治理体制。</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建设更高水平开放型经济新体制。实施更大范围、更宽领域、更深层次的全面开放，推动制造业、服务业、农业扩大开放，保护外资合法权益，促进内外资企业公平竞争，拓展对外贸易多元化，稳步推进人民币国际化。健全外商投资准入前国民待遇加负面清单管理制度，推动规则、规制、管理、标准等制度型开放。健全促进对外投资政策和服务体系。加快自由贸易试验区、自由贸易港等对外开放高地建设。推动建立国际宏观经济政策协调机制。健全外商投资国家安全审查、反垄断审查、国家技术安全清单管理、不可靠实体清单等制度。完善涉外经贸法律和规则体系。</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t xml:space="preserve">　　七、坚持和完善繁荣发展社会主义先进文化的制度，巩固全体人民团结奋斗的共同思想基础</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发展社会主义先进文化、广泛凝聚人民精神力量，是国家治理体系和治理能力现代化的深厚支撑。必须坚定文化自信，牢牢把握社会主义先进文化前进方向，围绕举旗帜、聚民心、育新人、兴文化、展形象的使命任务，坚持为人民服务、为社会主义服务，坚持百花齐放、百家争鸣，坚持创造性转化、创新性发展，激发全民族文化创造活力，更好构筑中国精神、中国价值、中国力量。</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（一）坚持马克思主义在意识形态领域指导地位的根本制度。全面贯彻落实习近平新时代中国特色社会主义思想，健全用党的创新理</w:t>
      </w:r>
      <w:r>
        <w:rPr>
          <w:rFonts w:ascii="微软雅黑" w:eastAsia="微软雅黑" w:hAnsi="微软雅黑" w:hint="eastAsia"/>
          <w:color w:val="000000"/>
          <w:sz w:val="27"/>
          <w:szCs w:val="27"/>
        </w:rPr>
        <w:lastRenderedPageBreak/>
        <w:t>论武装全党、教育人民工作体系，完善党委（党组）理论学习中心组等各层级学习制度，建设和用好网络学习平台。深入实施马克思主义理论研究和建设工程，把坚持以马克思主义为指导全面落实到思想理论建设、哲学社会科学研究、教育教学各方面。加强和改进学校思想政治教育，建立全员、全程、全方位育人体制机制。落实意识形态工作责任制，注意区分政治原则问题、思想认识问题、学术观点问题，旗帜鲜明反对和抵制各种错误观点。</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坚持以社会主义核心价值观引领文化建设制度。推动理想信念教育常态化、制度化，弘扬民族精神和时代精神，加强党史、新中国史、改革开放史教育，加强爱国主义、集体主义、社会主义教育，实施公民道德建设工程，推进新时代文明实践中心建设。坚持依法治国和以德治国相结合，完善弘扬社会主义核心价值观的法律政策体系，把社会主义核心价值观要求融入法治建设和社会治理，体现到国民教育、精神文明创建、文化产品创作生产全过程。推进中华优秀传统文化传承发展工程。完善青少年理想信念教育齐抓共管机制。健全志愿服务体系。完善诚信建设长效机制，健全覆盖全社会的征信体系，加强失信惩戒。</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健全人民文化权益保障制度。坚持以人民为中心的工作导向，完善文化产品创作生产传播的引导激励机制，推出更多群众喜爱的文化精品。完善城乡公共文化服务体系，优化城乡文化资源配置，推动基层文化惠民工程扩大覆盖面、增强实效性，健全支持开展群众性文化活动机制，鼓励社会力量参与公共文化服务体系建设。</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四）完善坚持正确导向的舆论引导工作机制。坚持党管媒体原则，坚持团结稳定鼓劲、正面宣传为主，唱响主旋律、弘扬正能量。构建网上网下一体、内宣外宣联动的主流舆论格局，建立以内容建设为根本、先进技术为支撑、创新管理为保障的全媒体传播体系。改进和创新正面宣传，完善舆论监督制度，健全重大舆情和突发事件舆论引导机制。建立健全网络综合治理体系，加强和创新互联网内容建设，落实互联网企业信息管理主体责任，全面提高网络治理能力，营造清朗的网络空间。</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建立健全把社会效益放在首位、社会效益和经济效益相统一的文化创作生产体制机制。深化文化体制改革，加快完善遵循社会主义先进文化发展规律、体现社会主义市场经济要求、有利于激发文化创新创造活力的文化管理体制和生产经营机制。健全现代文化产业体系和市场体系，完善以高质量发展为导向的文化经济政策。完善文化企业履行社会责任制度，健全引导新型文化业态健康发展机制。完善文化和旅游融合发展体制机制。加强文艺创作引导，完善倡导讲品位讲格调讲责任、抵制低俗庸俗媚俗的工作机制。</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t xml:space="preserve">　　八、坚持和完善统筹城乡的民生保障制度，满足人民日益增长的美好生活需要</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增进人民福祉、促进人的全面发展是我们党立党为公、执政为民的本质要求。必须健全幼有所育、学有所教、劳有所得、病有所医、老有所养、住有所居、弱有所扶等方面国家基本公共服务制度体系，</w:t>
      </w:r>
      <w:r>
        <w:rPr>
          <w:rFonts w:ascii="微软雅黑" w:eastAsia="微软雅黑" w:hAnsi="微软雅黑" w:hint="eastAsia"/>
          <w:color w:val="000000"/>
          <w:sz w:val="27"/>
          <w:szCs w:val="27"/>
        </w:rPr>
        <w:lastRenderedPageBreak/>
        <w:t>尽力而为，量力而行，注重加强普惠性、基础性、兜底性民生建设，保障群众基本生活。创新公共服务提供方式，鼓励支持社会力量兴办公益事业，满足人民多层次多样化需求，使改革发展成果更多更公平惠及全体人民。</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健全有利于更充分更高质量就业的促进机制。坚持就业是民生之本，实施就业优先政策，创造更多就业岗位。健全公共就业服务和终身职业技能培训制度，完善重点群体就业支持体系。建立促进创业带动就业、多渠道灵活就业机制，对就业困难人员实行托底帮扶。坚决防止和纠正就业歧视，营造公平就业制度环境。健全劳动关系协调机制，构建和谐劳动关系，促进广大劳动者实现体面劳动、全面发展。</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构建服务全民终身学习的教育体系。全面贯彻党的教育方针，坚持教育优先发展，聚焦办好人民满意的教育，完善立德树人体制机制，深化教育领域综合改革，加强师德师风建设，培养德智体美劳全面发展的社会主义建设者和接班人。推动城乡义务教育一体化发展，健全学前教育、特殊教育和普及高中阶段教育保障机制，完善职业技术教育、高等教育、继续教育统筹协调发展机制。支持和规范民办教育、合作办学。构建覆盖城乡的家庭教育指导服务体系。发挥网络教育和人工智能优势，创新教育和学习方式，加快发展面向每个人、适合每个人、更加开放灵活的教育体系，建设学习型社会。</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三）完善覆盖全民的社会保障体系。坚持应保尽保原则，健全统筹城乡、可持续的基本养老保险制度、基本医疗保险制度，稳步提高保障水平。加快建立基本养老保险全国统筹制度。加快落实社保转移接续、异地就医结算制度，规范社保基金管理，发展商业保险。统筹完善社会救助、社会福利、慈善事业、优抚安置等制度。健全退役军人工作体系和保障制度。坚持和完善促进男女平等、妇女全面发展的制度机制。完善农村留守儿童和妇女、老年人关爱服务体系，健全残疾人帮扶制度。坚决打赢脱贫攻坚战，巩固脱贫攻坚成果，建立解决相对贫困的长效机制。加快建立多主体供给、多渠道保障、租购并举的住房制度。</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强化提高人民健康水平的制度保障。坚持关注生命全周期、健康全过程，完善国民健康政策，让广大人民群众享有公平可及、系统连续的健康服务。深化医药卫生体制改革，健全基本医疗卫生制度，提高公共卫生服务、医疗服务、医疗保障、药品供应保障水平。加快现代医院管理制度改革。坚持以基层为重点、预防为主、防治结合、中西医并重。加强公共卫生防疫和重大传染病防控，健全重特大疾病医疗保险和救助制度。优化生育政策，提高人口质量。积极应对人口老龄化，加快建设居家社区机构相协调、医养康养相结合的养老服务体系。聚焦增强人民体质，健全促进全民健身制度性举措。</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t xml:space="preserve">　　九、坚持和完善共建共治共享的社会治理制度，保持社会稳定、维护国家安全</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完善正确处理新形势下人民内部矛盾有效机制。坚持和发展新时代“枫桥经验”，畅通和规范群众诉求表达、利益协调、权益保障通道，完善信访制度，完善人民调解、行政调解、司法调解联动工作体系，健全社会心理服务体系和危机干预机制，完善社会矛盾纠纷多元预防调处化解综合机制，努力将矛盾化解在基层。</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完善社会治安防控体系。坚持专群结合、群防群治，提高社会治安立体化、法治化、专业化、智能化水平，形成问题联治、工作联动、平安联创的工作机制，提高预测预警预防各类风险能力，增强社会治安防控的整体性、协同性、精准性。</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健全公共安全体制机制。完善和落实安全生产责任和管理制度，建立公共安全隐患排查和安全预防控制体系。构建统一指挥、专常兼备、反应灵敏、上下联动的应急管理体制，优化国家应急管理能力体系建设，提高防灾减灾救灾能力。加强和改进食品药品安全监管制度，保障人民身体健康和生命安全。</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（四）构建基层社会治理新格局。完善群众参与基层社会治理的制度化渠道。健全党组织领导的自治、法治、德治相结合的城乡基层</w:t>
      </w:r>
      <w:r>
        <w:rPr>
          <w:rFonts w:ascii="微软雅黑" w:eastAsia="微软雅黑" w:hAnsi="微软雅黑" w:hint="eastAsia"/>
          <w:color w:val="000000"/>
          <w:sz w:val="27"/>
          <w:szCs w:val="27"/>
        </w:rPr>
        <w:lastRenderedPageBreak/>
        <w:t>治理体系，健全社区管理和服务机制，推行网格化管理和服务，发挥群团组织、社会组织作用，发挥行业协会商会自律功能，实现政府治理和社会调节、居民自治良性互动，夯实基层社会治理基础。加快推进市域社会治理现代化。推动社会治理和服务重心向基层下移，把更多资源下沉到基层，更好提供精准化、精细化服务。注重发挥家庭家教家风在基层社会治理中的重要作用。加强边疆治理，推进兴边富民。</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完善国家安全体系。坚持总体国家安全观，统筹发展和安全，坚持人民安全、政治安全、国家利益至上有机统一。以人民安全为宗旨，以政治安全为根本，以经济安全为基础，以军事、科技、文化、社会安全为保障，健全国家安全体系，增强国家安全能力。完善集中统一、高效权威的国家安全领导体制，健全国家安全法律制度体系。加强国家安全人民防线建设，增强全民国家安全意识，建立健全国家安全风险研判、防控协同、防范化解机制。提高防范抵御国家安全风险能力，高度警惕、坚决防范和严厉打击敌对势力渗透、破坏、颠覆、分裂活动。</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t xml:space="preserve">　　十、坚持和完善生态文明制度体系，促进人与自然和谐共生</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生态文明建设是关系中华民族永续发展的千年大计。必须践行绿水青山就是金山银山的理念，坚持节约资源和保护环境的基本国策，坚持节约优先、保护优先、自然恢复为主的方针，坚定走生产发展、生活富裕、生态良好的文明发展道路，建设美丽中国。</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一）实行最严格的生态环境保护制度。坚持人与自然和谐共生，坚守尊重自然、顺应自然、保护自然，健全源头预防、过程控制、损害赔偿、责任追究的生态环境保护体系。加快建立健全国土空间规划和用途统筹协调管控制度，统筹划定落实生态保护红线、永久基本农田、城镇开发边界等空间管控边界以及各类海域保护线，完善主体功能区制度。完善绿色生产和消费的法律制度和政策导向，发展绿色金融，推进市场导向的绿色技术创新，更加自觉地推动绿色循环低碳发展。构建以排污许可制为核心的固定污染源监管制度体系，完善污染防治区域联动机制和陆海统筹的生态环境治理体系。加强农业农村环境污染防治。完善生态环境保护法律体系和执法司法制度。</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全面建立资源高效利用制度。推进自然资源统一确权登记法治化、规范化、标准化、信息化，健全自然资源产权制度，落实资源有偿使用制度，实行资源总量管理和全面节约制度。健全资源节约集约循环利用政策体系。普遍实行垃圾分类和资源化利用制度。推进能源革命，构建清洁低碳、安全高效的能源体系。健全海洋资源开发保护制度。加快建立自然资源统一调查、评价、监测制度，健全自然资源监管体制。</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健全生态保护和修复制度。统筹山水林田湖草一体化保护和修复，加强森林、草原、河流、湖泊、湿地、海洋等自然生态保护。加强对重要生态系统的保护和永续利用，构建以国家公园为主体的自然保护地体系，健全国家公园保护制度。加强长江、黄河等大江大河生态保护和系统治理。开展大规模国土绿化行动，加快水土流失</w:t>
      </w:r>
      <w:r>
        <w:rPr>
          <w:rFonts w:ascii="微软雅黑" w:eastAsia="微软雅黑" w:hAnsi="微软雅黑" w:hint="eastAsia"/>
          <w:color w:val="000000"/>
          <w:sz w:val="27"/>
          <w:szCs w:val="27"/>
        </w:rPr>
        <w:lastRenderedPageBreak/>
        <w:t>和荒漠化、石漠化综合治理，保护生物多样性，筑牢生态安全屏障。除国家重大项目外，全面禁止围填海。</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严明生态环境保护责任制度。建立生态文明建设目标评价考核制度，强化环境保护、自然资源管控、节能减排等约束性指标管理，严格落实企业主体责任和政府监管责任。开展领导干部自然资源资产离任审计。推进生态环境保护综合行政执法，落实中央生态环境保护督察制度。健全生态环境监测和评价制度，完善生态环境公益诉讼制度，落实生态补偿和生态环境损害赔偿制度，实行生态环境损害责任终身追究制。</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t xml:space="preserve">　　十一、坚持和完善党对人民军队的绝对领导制度，确保人民军队忠实履行新时代使命任务</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人民军队是中国特色社会主义的坚强柱石，党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（一）坚持人民军队最高领导权和指挥权属于党中央。中央军委实行主席负责制是坚持党对人民军队绝对领导的根本实现形式。坚持全国武装力量由军委主席统一领导和指挥，完善贯彻军委主席负责制</w:t>
      </w:r>
      <w:r>
        <w:rPr>
          <w:rFonts w:ascii="微软雅黑" w:eastAsia="微软雅黑" w:hAnsi="微软雅黑" w:hint="eastAsia"/>
          <w:color w:val="000000"/>
          <w:sz w:val="27"/>
          <w:szCs w:val="27"/>
        </w:rPr>
        <w:lastRenderedPageBreak/>
        <w:t>的体制机制，严格落实军委主席负责制各项制度规定。严明政治纪律和政治规矩，坚决维护党中央、中央军委权威，确保政令军令畅通。</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健全人民军队党的建设制度体系。全面贯彻政治建军各项要求，突出抓好军魂培育，发扬优良传统，传承红色基因，坚决抵制“军队非党化、非政治化”和“军队国家化”等错误政治观点。坚持党委制、政治委员制、政治机关制，坚持党委统一的集体领导下的首长分工负责制，坚持支部建在连上，完善党领导军队的组织体系。建设坚强有力的党组织和高素质专业化干部队伍，确保枪杆子永远掌握在忠于党的可靠的人手中。</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把党对人民军队的绝对领导贯彻到军队建设各领域全过程。贯彻新时代军事战略方针，坚持战斗力根本标准，建立健全基于联合、平战一体的军事力量运用政策制度体系，构建新时代军事战略体系，加强联合作战指挥体系和能力建设，调整完善战备制度，健全实战化军事训练制度，有效塑造态势、管控危机、遏制战争、打赢战争。坚持以战领建、抓建为战，建立健全聚焦打仗、激励创新、军民融合的军事力量建设政策制度体系，统筹解放军现役部队和预备役部队、武装警察部队、民兵建设，统筹军队各类人员制度安排，深化军官职业化制度、文职人员制度、兵役制度等改革，推动形成现代化战斗力生成模式，构建现代军事力量体系。建立健全精准高效、全面规范、刚性约束的军事管理政策制度体系，强化军委战略管理功能，加强中国特色军事法治建设，提高军队系统运行效能。加快军民融合深度发展步伐，构建一体化国家战略体系和能力。完善国防科技创新和</w:t>
      </w:r>
      <w:r>
        <w:rPr>
          <w:rFonts w:ascii="微软雅黑" w:eastAsia="微软雅黑" w:hAnsi="微软雅黑" w:hint="eastAsia"/>
          <w:color w:val="000000"/>
          <w:sz w:val="27"/>
          <w:szCs w:val="27"/>
        </w:rPr>
        <w:lastRenderedPageBreak/>
        <w:t>武器装备建设制度。深化国防动员体制改革。加强全民国防教育。健全党政军警民合力强边固防工作机制。完善双拥工作和军民共建机制，加强军政军民团结。</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t xml:space="preserve">　　十二、坚持和完善“一国两制”制度体系，推进祖国和平统一</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国两制”是党领导人民实现祖国和平统一的一项重要制度，是中国特色社会主义的一个伟大创举。必须坚持“一国”是实行“两制”的前提和基础，“两制”从属和派生于“一国”并统一于“一国”之内。严格依照宪法和基本法对香港特别行政区、澳门特别行政区实行管治，坚定维护国家主权、安全、发展利益，维护香港、澳门长期繁荣稳定，绝不容忍任何挑战“一国两制”底线的行为，绝不容忍任何分裂国家的行为。</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全面准确贯彻“一国两制”、“港人治港”、“澳人治澳”、高度自治的方针。坚持依法治港治澳，维护宪法和基本法确定的宪制秩序，把坚持“一国”原则和尊重“两制”差异、维护中央对特别行政区全面管治权和保障特别行政区高度自治权、发挥祖国内地坚强后盾作用和提高特别行政区自身竞争力结合起来。完善特别行政区同宪法和基本法实施相关的制度和机制，坚持以爱国者为主体的“港人治港”、“澳人治澳”，提高特别行政区依法治理能力和水平。</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（二）健全中央依照宪法和基本法对特别行政区行使全面管治权的制度。完善中央对特别行政区行政长官和主要官员的任免制度和机</w:t>
      </w:r>
      <w:r>
        <w:rPr>
          <w:rFonts w:ascii="微软雅黑" w:eastAsia="微软雅黑" w:hAnsi="微软雅黑" w:hint="eastAsia"/>
          <w:color w:val="000000"/>
          <w:sz w:val="27"/>
          <w:szCs w:val="27"/>
        </w:rPr>
        <w:lastRenderedPageBreak/>
        <w:t>制、全国人大常委会对基本法的解释制度，依法行使宪法和基本法赋予中央的各项权力。建立健全特别行政区维护国家安全的法律制度和执行机制，支持特别行政区强化执法力量。健全特别行政区行政长官对中央政府负责的制度，支持行政长官和特别行政区政府依法施政。完善香港、澳门融入国家发展大局、同内地优势互补、协同发展机制，推进粤港澳大湾区建设，支持香港、澳门发展经济、改善民生，着力解决影响社会稳定和长远发展的深层次矛盾和问题。加强对香港、澳门社会特别是公职人员和青少年的宪法和基本法教育、国情教育、中国历史和中华文化教育，增强香港、澳门同胞国家意识和爱国精神。坚决防范和遏制外部势力干预港澳事务和进行分裂、颠覆、渗透、破坏活动，确保香港、澳门长治久安。</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坚定推进祖国和平统一进程。解决台湾问题、实现祖国完全统一，是全体中华儿女共同愿望，是中华民族根本利益所在。推动两岸就和平发展达成制度性安排。完善促进两岸交流合作、深化两岸融合发展、保障台湾同胞福祉的制度安排和政策措施，团结广大台湾同胞共同反对“台独”、促进统一。在确保国家主权、安全、发展利益的前提下，和平统一后，台湾同胞的社会制度和生活方式将得到充分尊重，台湾同胞的私人财产、宗教信仰、合法权益将得到充分保障。</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t xml:space="preserve">　　十三、坚持和完善独立自主的和平外交政策，推动构建人类命运共同体</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推动党和国家事业发展需要和平国际环境和良好外部条件。必须统筹国内国际两个大局，高举和平、发展、合作、共赢旗帜，坚定不移维护国家主权、安全、发展利益，坚定不移维护世界和平、促进共同发展。</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健全党对外事工作领导体制机制。坚持外交大权在党中央，加强中国特色大国外交理论建设，全面贯彻党中央外交大政方针和战略部署。深入推进涉外体制机制建设，统筹协调党、人大、政府、政协、军队、地方、人民团体等的对外交往，加强党总揽全局、协调各方的对外工作大协同格局。加强涉外法治工作，建立涉外工作法务制度，加强国际法研究和运用，提高涉外工作法治化水平。</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完善全方位外交布局。坚定不移走和平发展道路，坚持在和平共处五项原则基础上全面发展同各国的友好合作，坚持国家不分大小、强弱、贫富一律平等，推动建设相互尊重、公平正义、合作共赢的新型国际关系，积极发展全球伙伴关系，维护全球战略稳定，反对一切形式的霸权主义和强权政治。坚持通过对话协商、以和平手段解决国际争端和热点难点问题，反对动辄使用武力或以武力相威胁。坚持奉行防御性的国防政策，永远不称霸，永远不搞扩张，永远做维护世界和平的坚定力量。</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（三）推进合作共赢的开放体系建设。坚持互利共赢的开放战略，推动共建“一带一路”高质量发展，维护完善多边贸易体制，推动贸易和投资自由化便利化，推动构建面向全球的高标准自由贸易区</w:t>
      </w:r>
      <w:r>
        <w:rPr>
          <w:rFonts w:ascii="微软雅黑" w:eastAsia="微软雅黑" w:hAnsi="微软雅黑" w:hint="eastAsia"/>
          <w:color w:val="000000"/>
          <w:sz w:val="27"/>
          <w:szCs w:val="27"/>
        </w:rPr>
        <w:lastRenderedPageBreak/>
        <w:t>网络，支持广大发展中国家提高自主发展能力，推动解决全球发展失衡、数字鸿沟等问题，推动建设开放型世界经济。健全对外开放安全保障体系。构建海外利益保护和风险预警防范体系，完善领事保护工作机制，维护海外同胞安全和正当权益，保障重大项目和人员机构安全。</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积极参与全球治理体系改革和建设。高举构建人类命运共同体旗帜，秉持共商共建共享的全球治理观，倡导多边主义和国际关系民主化，推动全球经济治理机制变革。推动在共同但有区别的责任、公平、各自能力等原则基础上开展应对气候变化国际合作。维护联合国在全球治理中的核心地位，支持上海合作组织、金砖国家、二十国集团等平台机制化建设，推动构建更加公正合理的国际治理体系。</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t xml:space="preserve">　　十四、坚持和完善党和国家监督体系，强化对权力运行的制约和监督</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党和国家监督体系是党在长期执政条件下实现自我净化、自我完善、自我革新、自我提高的重要制度保障。必须健全党统一领导、全面覆盖、权威高效的监督体系，增强监督严肃性、协同性、有效性，形成决策科学、执行坚决、监督有力的权力运行机制，确保党和人民赋予的权力始终用来为人民谋幸福。</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（一）健全党和国家监督制度。完善党内监督体系，落实各级党组织监督责任，保障党员监督权利。重点加强对高级干部、各级主要</w:t>
      </w:r>
      <w:r>
        <w:rPr>
          <w:rFonts w:ascii="微软雅黑" w:eastAsia="微软雅黑" w:hAnsi="微软雅黑" w:hint="eastAsia"/>
          <w:color w:val="000000"/>
          <w:sz w:val="27"/>
          <w:szCs w:val="27"/>
        </w:rPr>
        <w:lastRenderedPageBreak/>
        <w:t>领导干部的监督，完善领导班子内部监督制度，破解对“一把手”监督和同级监督难题。强化政治监督，加强对党的理论和路线方针政策以及重大决策部署贯彻落实情况的监督检查，完善巡视巡察整改、督察落实情况报告制度。深化纪检监察体制改革，加强上级纪委监委对下级纪委监委的领导，推进纪检监察工作规范化、法治化。完善派驻监督体制机制。推进纪律监督、监察监督、派驻监督、巡视监督统筹衔接，健全人大监督、民主监督、行政监督、司法监督、群众监督、舆论监督制度，发挥审计监督、统计监督职能作用。以党内监督为主导，推动各类监督有机贯通、相互协调。</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完善权力配置和运行制约机制。坚持权责法定，健全分事行权、分岗设权、分级授权、定期轮岗制度，明晰权力边界，规范工作流程，强化权力制约。坚持权责透明，推动用权公开，完善党务、政务、司法和各领域办事公开制度，建立权力运行可查询、可追溯的反馈机制。坚持权责统一，盯紧权力运行各个环节，完善发现问题、纠正偏差、精准问责有效机制，压减权力设租寻租空间。</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构建一体推进不敢腐、不能腐、不想腐体制机制。坚定不移推进反腐败斗争，坚决查处政治问题和经济问题交织的腐败案件，坚决斩断“围猎”和甘于被“围猎”的利益链，坚决破除权钱交易的关系网。深化标本兼治，推动审批监管、执法司法、工程建设、资源开发、金融信贷、公共资源交易、公共财政支出等重点领域监督机制改革和制度建设，推进反腐败国家立法，促进反腐败国际合作，加强思想道德和党纪国法教育，巩固和发展反腐败斗争压倒性胜利。</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lastRenderedPageBreak/>
        <w:t xml:space="preserve">　　十五、加强党对坚持和完善中国特色社会主义制度、推进国家治理体系和治理能力现代化的领导</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坚持和完善中国特色社会主义制度、推进国家治理体系和治理能力现代化，是全党的一项重大战略任务。必须在党中央统一领导下进行，科学谋划、精心组织，远近结合、整体推进，确保本次全会所确定的各项目标任务全面落实到位。</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制度的生命力在于执行。各级党委和政府以及各级领导干部要切实强化制度意识，带头维护制度权威，做制度执行的表率，带动全党全社会自觉尊崇制度、严格执行制度、坚决维护制度。健全权威高效的制度执行机制，加强对制度执行的监督，坚决杜绝做选择、搞变通、打折扣的现象。</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加强制度理论研究和宣传教育，引导全党全社会充分认识中国特色社会主义制度的本质特征和优越性，坚定制度自信。教育引导广大干部群众认识到，中国特色社会主义制度和国家治理体系经过长期实践检验，来之不易，必须倍加珍惜；完善和发展我国国家制度和治理体系，必须坚持从国情出发、从实际出发，既把握长期形成的历史传承，又把握党和人民在我国国家制度建设和国家治理方面走过的道路、积累的经验、形成的原则，不能照抄照搬他国制度模式，既不走封闭僵化的老路，也不走改旗易帜的邪路，坚定不移走中国特色社会主义道路。</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把提高治理能力作为新时代干部队伍建设的重大任务。通过加强思想淬炼、政治历练、实践锻炼、专业训练，推动广大干部严格按照制度履行职责、行使权力、开展工作，提高推进“五位一体”总体布局和“四个全面”战略布局等各项工作能力和水平。坚持党管干部原则，落实好干部标准，树立正确用人导向，把制度执行力和治理能力作为干部选拔任用、考核评价的重要依据。尊重知识、尊重人才，加快人才制度和政策创新，支持各类人才为推进国家治理体系和治理能力现代化贡献智慧和力量。</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推进全面深化改革，既要保持中国特色社会主义制度和国家治理体系的稳定性和延续性，又要抓紧制定国家治理体系和治理能力现代化急需的制度、满足人民对美好生活新期待必备的制度，推动中国特色社会主义制度不断自我完善和发展、永葆生机活力。</w:t>
      </w:r>
    </w:p>
    <w:p w:rsidR="00D16B53" w:rsidRDefault="00D16B53" w:rsidP="00D16B53">
      <w:pPr>
        <w:pStyle w:val="a5"/>
        <w:shd w:val="clear" w:color="auto" w:fill="FFFFFF"/>
        <w:spacing w:before="150" w:beforeAutospacing="0" w:after="150" w:afterAutospacing="0" w:line="540"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p w:rsidR="00D16B53" w:rsidRPr="00D16B53" w:rsidRDefault="00D16B53">
      <w:pPr>
        <w:rPr>
          <w:rFonts w:hint="eastAsia"/>
        </w:rPr>
      </w:pPr>
    </w:p>
    <w:sectPr w:rsidR="00D16B53" w:rsidRPr="00D16B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BF7" w:rsidRDefault="00953BF7" w:rsidP="00D16B53">
      <w:r>
        <w:separator/>
      </w:r>
    </w:p>
  </w:endnote>
  <w:endnote w:type="continuationSeparator" w:id="0">
    <w:p w:rsidR="00953BF7" w:rsidRDefault="00953BF7" w:rsidP="00D1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BF7" w:rsidRDefault="00953BF7" w:rsidP="00D16B53">
      <w:r>
        <w:separator/>
      </w:r>
    </w:p>
  </w:footnote>
  <w:footnote w:type="continuationSeparator" w:id="0">
    <w:p w:rsidR="00953BF7" w:rsidRDefault="00953BF7" w:rsidP="00D16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F4"/>
    <w:rsid w:val="001843F4"/>
    <w:rsid w:val="007105DC"/>
    <w:rsid w:val="00953BF7"/>
    <w:rsid w:val="00D16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81A6D9-D3B5-4CF2-9A04-23367C4F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D16B5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6B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6B53"/>
    <w:rPr>
      <w:sz w:val="18"/>
      <w:szCs w:val="18"/>
    </w:rPr>
  </w:style>
  <w:style w:type="paragraph" w:styleId="a4">
    <w:name w:val="footer"/>
    <w:basedOn w:val="a"/>
    <w:link w:val="Char0"/>
    <w:uiPriority w:val="99"/>
    <w:unhideWhenUsed/>
    <w:rsid w:val="00D16B53"/>
    <w:pPr>
      <w:tabs>
        <w:tab w:val="center" w:pos="4153"/>
        <w:tab w:val="right" w:pos="8306"/>
      </w:tabs>
      <w:snapToGrid w:val="0"/>
      <w:jc w:val="left"/>
    </w:pPr>
    <w:rPr>
      <w:sz w:val="18"/>
      <w:szCs w:val="18"/>
    </w:rPr>
  </w:style>
  <w:style w:type="character" w:customStyle="1" w:styleId="Char0">
    <w:name w:val="页脚 Char"/>
    <w:basedOn w:val="a0"/>
    <w:link w:val="a4"/>
    <w:uiPriority w:val="99"/>
    <w:rsid w:val="00D16B53"/>
    <w:rPr>
      <w:sz w:val="18"/>
      <w:szCs w:val="18"/>
    </w:rPr>
  </w:style>
  <w:style w:type="paragraph" w:styleId="a5">
    <w:name w:val="Normal (Web)"/>
    <w:basedOn w:val="a"/>
    <w:uiPriority w:val="99"/>
    <w:semiHidden/>
    <w:unhideWhenUsed/>
    <w:rsid w:val="00D16B5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16B53"/>
    <w:rPr>
      <w:b/>
      <w:bCs/>
    </w:rPr>
  </w:style>
  <w:style w:type="character" w:customStyle="1" w:styleId="1Char">
    <w:name w:val="标题 1 Char"/>
    <w:basedOn w:val="a0"/>
    <w:link w:val="1"/>
    <w:uiPriority w:val="9"/>
    <w:rsid w:val="00D16B53"/>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3265">
      <w:bodyDiv w:val="1"/>
      <w:marLeft w:val="0"/>
      <w:marRight w:val="0"/>
      <w:marTop w:val="0"/>
      <w:marBottom w:val="0"/>
      <w:divBdr>
        <w:top w:val="none" w:sz="0" w:space="0" w:color="auto"/>
        <w:left w:val="none" w:sz="0" w:space="0" w:color="auto"/>
        <w:bottom w:val="none" w:sz="0" w:space="0" w:color="auto"/>
        <w:right w:val="none" w:sz="0" w:space="0" w:color="auto"/>
      </w:divBdr>
    </w:div>
    <w:div w:id="14836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2791</Words>
  <Characters>15914</Characters>
  <Application>Microsoft Office Word</Application>
  <DocSecurity>0</DocSecurity>
  <Lines>132</Lines>
  <Paragraphs>37</Paragraphs>
  <ScaleCrop>false</ScaleCrop>
  <Company/>
  <LinksUpToDate>false</LinksUpToDate>
  <CharactersWithSpaces>18668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dc:creator>
  <cp:keywords/>
  <dc:description/>
  <cp:lastModifiedBy>del</cp:lastModifiedBy>
  <cp:revision>2</cp:revision>
  <dcterms:created xsi:type="dcterms:W3CDTF">2020-05-15T03:19:00Z</dcterms:created>
  <dcterms:modified xsi:type="dcterms:W3CDTF">2020-05-15T03:19:00Z</dcterms:modified>
</cp:coreProperties>
</file>